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CBF7" w14:textId="64154248" w:rsidR="001E430E" w:rsidRDefault="001E430E" w:rsidP="001E4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>Shin guards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>ust be worn at all practices and games.  Players supply their own.</w:t>
      </w:r>
    </w:p>
    <w:p w14:paraId="4CEED5AC" w14:textId="0187F471" w:rsidR="001E430E" w:rsidRDefault="001E430E" w:rsidP="001E4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B93511" w14:textId="71720D7A" w:rsidR="001E430E" w:rsidRPr="001E430E" w:rsidRDefault="001E430E" w:rsidP="001E4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Soccer appropriate footwear, no baseball cleats allowed.</w:t>
      </w:r>
    </w:p>
    <w:p w14:paraId="1358ADA9" w14:textId="77777777" w:rsidR="001E430E" w:rsidRDefault="001E430E" w:rsidP="001E4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40EA293" w14:textId="1EFC7E7B" w:rsidR="001E430E" w:rsidRPr="001E430E" w:rsidRDefault="00A63C7B" w:rsidP="001E4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30E" w:rsidRPr="001E430E">
        <w:rPr>
          <w:rFonts w:ascii="Times New Roman" w:eastAsia="Times New Roman" w:hAnsi="Times New Roman" w:cs="Times New Roman"/>
          <w:sz w:val="24"/>
          <w:szCs w:val="24"/>
        </w:rPr>
        <w:t>afety sport-type specs are required </w:t>
      </w:r>
      <w:r w:rsidR="001E430E"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>by CLSF and the IYSA (governing body to CLSF) for all children who wear glasses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Regular g</w:t>
      </w:r>
      <w:r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>lasses may not be worn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FA190F8" w14:textId="77777777" w:rsidR="001E430E" w:rsidRDefault="001E430E" w:rsidP="001E4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D5F00CC" w14:textId="044688BF" w:rsidR="001E430E" w:rsidRPr="001E430E" w:rsidRDefault="001E430E" w:rsidP="001E4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430E">
        <w:rPr>
          <w:rFonts w:ascii="Times New Roman" w:eastAsia="Times New Roman" w:hAnsi="Times New Roman" w:cs="Times New Roman"/>
          <w:sz w:val="24"/>
          <w:szCs w:val="24"/>
        </w:rPr>
        <w:t>Jewelry, </w:t>
      </w:r>
      <w:r w:rsidRPr="001E430E">
        <w:rPr>
          <w:rFonts w:ascii="Times New Roman" w:eastAsia="Times New Roman" w:hAnsi="Times New Roman" w:cs="Times New Roman"/>
          <w:b/>
          <w:bCs/>
          <w:sz w:val="24"/>
          <w:szCs w:val="24"/>
        </w:rPr>
        <w:t>INCLUDING EARRINGS OR STUDS, </w:t>
      </w:r>
      <w:r w:rsidRPr="001E430E">
        <w:rPr>
          <w:rFonts w:ascii="Times New Roman" w:eastAsia="Times New Roman" w:hAnsi="Times New Roman" w:cs="Times New Roman"/>
          <w:sz w:val="24"/>
          <w:szCs w:val="24"/>
        </w:rPr>
        <w:t>or other items considered by the referee to be dangerous may not be worn. Exception: religious or medical medallions which must be taped to the body with medical data visible.</w:t>
      </w:r>
    </w:p>
    <w:p w14:paraId="03F0E86A" w14:textId="77777777" w:rsidR="001E430E" w:rsidRDefault="001E430E" w:rsidP="001E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601F4" w14:textId="5573AA64" w:rsidR="001E430E" w:rsidRPr="001E430E" w:rsidRDefault="00A63C7B" w:rsidP="001E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>For</w:t>
      </w:r>
      <w:r w:rsidR="001E430E"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player to participate with a cast, it must be covered by ¾” thick foam (or similar material) and securely wrapped.  </w:t>
      </w:r>
      <w:r w:rsid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r w:rsidR="001E430E"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exposed </w:t>
      </w:r>
      <w:r w:rsidR="001E430E"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metal </w:t>
      </w:r>
      <w:r w:rsid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fastening </w:t>
      </w:r>
      <w:r w:rsidR="001E430E"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>clips. </w:t>
      </w:r>
      <w:r w:rsid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1E430E" w:rsidRPr="001E43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written note from the doctor giving permission for the player to participate must be shown to the referee at every game.  No padding or no note means no play!</w:t>
      </w:r>
    </w:p>
    <w:p w14:paraId="6DD263F9" w14:textId="77777777" w:rsidR="00660E17" w:rsidRDefault="00660E17" w:rsidP="001E430E">
      <w:pPr>
        <w:jc w:val="both"/>
      </w:pPr>
    </w:p>
    <w:sectPr w:rsidR="0066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0E"/>
    <w:rsid w:val="001E430E"/>
    <w:rsid w:val="00660E17"/>
    <w:rsid w:val="00A63C7B"/>
    <w:rsid w:val="00C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FA5B"/>
  <w15:chartTrackingRefBased/>
  <w15:docId w15:val="{359716E8-680F-4FDB-80CA-68B552E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cole</dc:creator>
  <cp:keywords/>
  <dc:description/>
  <cp:lastModifiedBy>Parr, Jason</cp:lastModifiedBy>
  <cp:revision>2</cp:revision>
  <dcterms:created xsi:type="dcterms:W3CDTF">2022-04-28T05:30:00Z</dcterms:created>
  <dcterms:modified xsi:type="dcterms:W3CDTF">2022-04-28T05:30:00Z</dcterms:modified>
</cp:coreProperties>
</file>